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47F16E08" w:rsidR="00860C2F" w:rsidRPr="004178C9" w:rsidRDefault="008E24C5" w:rsidP="00B473B5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5A31D2" w:rsidRPr="005A31D2">
        <w:rPr>
          <w:rFonts w:ascii="Sylfaen" w:hAnsi="Sylfaen"/>
          <w:sz w:val="20"/>
          <w:lang w:val="hy-AM"/>
        </w:rPr>
        <w:t xml:space="preserve">  ՏԵԽՆԻԿԱԿԱՆ ԲՆՈՒԹԱԳԻՐ-ԳՆՄԱՆ ԺԱՄԱՆԱԿԱՑՈՒՅՑ   </w:t>
      </w:r>
      <w:r w:rsidR="00D9203F">
        <w:rPr>
          <w:rFonts w:ascii="Sylfaen" w:hAnsi="Sylfaen"/>
          <w:sz w:val="20"/>
        </w:rPr>
        <w:t>2</w:t>
      </w:r>
      <w:r w:rsidR="004178C9">
        <w:rPr>
          <w:rFonts w:ascii="Sylfaen" w:hAnsi="Sylfaen"/>
          <w:sz w:val="20"/>
          <w:lang w:val="hy-AM"/>
        </w:rPr>
        <w:t>6</w:t>
      </w:r>
      <w:r w:rsidR="00D9203F">
        <w:rPr>
          <w:rFonts w:ascii="Sylfaen" w:hAnsi="Sylfaen"/>
          <w:sz w:val="20"/>
        </w:rPr>
        <w:t>-</w:t>
      </w:r>
      <w:r w:rsidR="009651ED">
        <w:rPr>
          <w:rFonts w:ascii="Sylfaen" w:hAnsi="Sylfaen"/>
          <w:sz w:val="20"/>
          <w:lang w:val="hy-AM"/>
        </w:rPr>
        <w:t>2</w:t>
      </w:r>
      <w:r w:rsidR="00051C7B">
        <w:rPr>
          <w:rFonts w:ascii="Sylfaen" w:hAnsi="Sylfaen"/>
          <w:sz w:val="20"/>
          <w:lang w:val="hy-AM"/>
        </w:rPr>
        <w:t>8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977"/>
        <w:gridCol w:w="942"/>
        <w:gridCol w:w="3600"/>
        <w:gridCol w:w="810"/>
        <w:gridCol w:w="900"/>
        <w:gridCol w:w="977"/>
        <w:gridCol w:w="823"/>
        <w:gridCol w:w="1620"/>
        <w:gridCol w:w="990"/>
        <w:gridCol w:w="138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14:paraId="24B9878C" w14:textId="77777777" w:rsidTr="009A6037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տեխնիկականբնութագիրը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չափմանմիավորը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միավորգինը/ՀՀ դրամ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ընդհանուրգինը/ՀՀ դրամ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</w:p>
        </w:tc>
        <w:tc>
          <w:tcPr>
            <w:tcW w:w="3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մատակարարման</w:t>
            </w:r>
          </w:p>
        </w:tc>
      </w:tr>
      <w:tr w:rsidR="00860C2F" w14:paraId="32E37E68" w14:textId="77777777" w:rsidTr="009A6037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հասցեն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ենթակաքանակը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Ժամկետը**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C71227" w14:paraId="37E6CF0D" w14:textId="77777777" w:rsidTr="009A6037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6120" w14:textId="06D83D8A" w:rsidR="00C71227" w:rsidRPr="00D0516B" w:rsidRDefault="00C71227" w:rsidP="00C71227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F50C" w14:textId="1584B54E" w:rsidR="00C71227" w:rsidRPr="008E6BA1" w:rsidRDefault="00C71227" w:rsidP="00C71227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4F495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C9F8" w14:textId="77777777" w:rsidR="00C71227" w:rsidRPr="00C71227" w:rsidRDefault="00C71227" w:rsidP="00C71227">
            <w:pPr>
              <w:rPr>
                <w:rFonts w:ascii="Sylfaen" w:eastAsia="Sylfaen" w:hAnsi="Sylfaen" w:cs="Sylfaen"/>
                <w:lang w:val="hy-AM"/>
              </w:rPr>
            </w:pPr>
            <w:r w:rsidRPr="00C71227">
              <w:rPr>
                <w:rFonts w:ascii="Sylfaen" w:eastAsia="Sylfaen" w:hAnsi="Sylfaen" w:cs="Sylfaen"/>
                <w:lang w:val="hy-AM"/>
              </w:rPr>
              <w:t>Вакуумная кассетная система</w:t>
            </w:r>
          </w:p>
          <w:p w14:paraId="35BBA0D5" w14:textId="2B1B0CFB" w:rsidR="00C71227" w:rsidRPr="0008493C" w:rsidRDefault="00C71227" w:rsidP="00C71227">
            <w:pPr>
              <w:rPr>
                <w:rFonts w:ascii="Sylfaen" w:eastAsia="Sylfaen" w:hAnsi="Sylfaen" w:cs="Sylfaen"/>
                <w:lang w:val="hy-AM"/>
              </w:rPr>
            </w:pPr>
            <w:r w:rsidRPr="00C71227">
              <w:rPr>
                <w:rFonts w:ascii="Sylfaen" w:eastAsia="Sylfaen" w:hAnsi="Sylfaen" w:cs="Sylfaen"/>
                <w:lang w:val="hy-AM"/>
              </w:rPr>
              <w:t>Bausch &amp; Lomb BL5114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C30" w14:textId="377327A5" w:rsidR="00C71227" w:rsidRPr="00D3392B" w:rsidRDefault="00C71227" w:rsidP="00C71227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5236" w14:textId="436EA1BF" w:rsidR="00C71227" w:rsidRPr="00594659" w:rsidRDefault="00C71227" w:rsidP="00C712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651E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Մեկանգամյա օգտագործման,վակումային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9651E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կասետային համակարգ իր խողովակներով BL5114 նախատեսված Էջմիածնի ԲԿ-ում տեղադրված  Bausch+Lomb Stellaris-ի համար, որը (հանդիսանում է փակ համակարգ) որը կարող է աշխատել միայն օրիգինալ  ծախսանյութերով, կոմպլեկտի պարունակությունը՝ առնվազն՝ վակումային կասետային համակարգ իր խողովակներով, թեստավորման կամերա, ասեղի բանալի, ֆակոէմուլսիֆիկացիայի ասեղ: Ժամկետի առկայությունը առնվազն՝  6 ամիս: Առնվազն ՝ ISO 13485,2016:,  CE Declatation of Conformity Ապրանքը նոր է,ստերիլ,գործարանային տուփով, FDA: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65D" w14:textId="4E4A9F0D" w:rsidR="00C71227" w:rsidRPr="00B4771C" w:rsidRDefault="00624CA9" w:rsidP="00C712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24CA9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1F9" w14:textId="3CCC26A0" w:rsidR="00C71227" w:rsidRPr="00E344C8" w:rsidRDefault="00C71227" w:rsidP="00C71227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FC2B" w14:textId="08082DA7" w:rsidR="00C71227" w:rsidRPr="00E344C8" w:rsidRDefault="00C71227" w:rsidP="00C71227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F1A" w14:textId="17EA0F2A" w:rsidR="00C71227" w:rsidRPr="00C4045D" w:rsidRDefault="00C71227" w:rsidP="00C71227">
            <w:pPr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eastAsia="Sylfaen" w:hAnsi="Sylfaen" w:cs="Sylfaen"/>
                <w:lang w:val="hy-AM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145D" w14:textId="77777777" w:rsidR="00C71227" w:rsidRDefault="00C71227" w:rsidP="00C71227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504A6AF" w14:textId="496E3616" w:rsidR="00C71227" w:rsidRDefault="00C71227" w:rsidP="00C71227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5C2B" w14:textId="24369C54" w:rsidR="00C71227" w:rsidRDefault="00C71227" w:rsidP="00C71227"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D13C" w14:textId="6E8CB8CA" w:rsidR="00C71227" w:rsidRPr="005A31D2" w:rsidRDefault="005A31D2" w:rsidP="00C7122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C71227" w14:paraId="13C2525D" w14:textId="77777777" w:rsidTr="009A6037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B94" w14:textId="73028542" w:rsidR="00C71227" w:rsidRDefault="00C71227" w:rsidP="00C71227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1AA6" w14:textId="339BCD88" w:rsidR="00C71227" w:rsidRPr="008E6BA1" w:rsidRDefault="00C71227" w:rsidP="00C7122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F4953">
              <w:rPr>
                <w:rFonts w:ascii="Sylfaen" w:hAnsi="Sylfaen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40BC7" w14:textId="12689207" w:rsidR="00C71227" w:rsidRPr="005924AD" w:rsidRDefault="00C71227" w:rsidP="00C71227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C71227">
              <w:rPr>
                <w:rFonts w:ascii="Sylfaen" w:hAnsi="Sylfaen" w:cs="Courier New"/>
                <w:color w:val="202124"/>
                <w:lang w:val="hy-AM" w:eastAsia="ru-RU"/>
              </w:rPr>
              <w:t>Первичная витреотомия Bausch &amp; Lomb MVS3201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90FC" w14:textId="4F1ED55E" w:rsidR="00C71227" w:rsidRPr="00D3392B" w:rsidRDefault="00C71227" w:rsidP="00C71227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D629" w14:textId="12A42B74" w:rsidR="00C71227" w:rsidRPr="005924AD" w:rsidRDefault="00C71227" w:rsidP="00C712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651ED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Առաջնային վիտրեոտոմ MVS3201 առանց իրիգացիայի նախատեսված Էջմիածնի ԲԿ-ում տեղադրված Baush and Lomb Stellaris-ի հետ օգտագործման համար, (հանդիսանում է փակ համակարգ), </w:t>
            </w:r>
            <w:r w:rsidRPr="009651ED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որը կարող է աշխատել միայն օրգինալ վիտրեկտրով: Վիտրեոտոմի տրամաչափ 20 G: Ժամկետի առկայությունը առնվազն՝ 1 տարի Որակի հավաստագրեր ISO 13485,2016:,  EC Declaration of Conformity  սերտիֆիկատ, FDA: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A8BA" w14:textId="4391BDC7" w:rsidR="00C71227" w:rsidRDefault="00624CA9" w:rsidP="00C712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24CA9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CC80" w14:textId="3D50717F" w:rsidR="00C71227" w:rsidRPr="00617FA8" w:rsidRDefault="00C71227" w:rsidP="00C71227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17AD" w14:textId="7EF2A27C" w:rsidR="00C71227" w:rsidRPr="005561F6" w:rsidRDefault="00C71227" w:rsidP="00C71227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2523" w14:textId="09AA134E" w:rsidR="00C71227" w:rsidRDefault="00C71227" w:rsidP="00C71227">
            <w:pPr>
              <w:rPr>
                <w:rFonts w:ascii="Sylfaen" w:eastAsia="Sylfaen" w:hAnsi="Sylfaen"/>
                <w:lang w:val="hy-AM"/>
              </w:rPr>
            </w:pPr>
            <w:r>
              <w:rPr>
                <w:rFonts w:ascii="Sylfaen" w:eastAsia="Sylfaen" w:hAnsi="Sylfaen"/>
                <w:lang w:val="hy-AM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BDCD" w14:textId="77777777" w:rsidR="00C71227" w:rsidRDefault="00C71227" w:rsidP="00C71227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86368A9" w14:textId="0AD23253" w:rsidR="00C71227" w:rsidRDefault="00C71227" w:rsidP="00C71227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F708" w14:textId="2A5D8BCF" w:rsidR="00C71227" w:rsidRDefault="00C71227" w:rsidP="00C71227"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CD5D" w14:textId="0D73AF14" w:rsidR="00C71227" w:rsidRPr="005A31D2" w:rsidRDefault="005A31D2" w:rsidP="00C7122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C71227" w:rsidRPr="00DA139C" w14:paraId="2884D83C" w14:textId="77777777" w:rsidTr="009A6037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A56B" w14:textId="386A1565" w:rsidR="00C71227" w:rsidRDefault="00C71227" w:rsidP="00C71227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A135" w14:textId="323CC8A8" w:rsidR="00C71227" w:rsidRPr="008E6BA1" w:rsidRDefault="00C71227" w:rsidP="00C7122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81BE1">
              <w:rPr>
                <w:rFonts w:ascii="Sylfaen" w:hAnsi="Sylfaen"/>
                <w:bCs/>
                <w:sz w:val="20"/>
                <w:szCs w:val="20"/>
              </w:rPr>
              <w:t>33141229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55F4" w14:textId="37C3401D" w:rsidR="00C71227" w:rsidRPr="005924AD" w:rsidRDefault="00C71227" w:rsidP="00C71227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C71227"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  <w:t>Набор для трахеостомии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7178" w14:textId="57F19BAF" w:rsidR="00C71227" w:rsidRPr="00D3392B" w:rsidRDefault="00C71227" w:rsidP="00C71227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3270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Դիլատացիոն Տրախեոստոմիայի Հավաքածու</w:t>
            </w:r>
          </w:p>
          <w:p w14:paraId="2900C32A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1. Ընդհանուր նկարագիր</w:t>
            </w:r>
          </w:p>
          <w:p w14:paraId="1D4BD8E2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Հավաքածուն նախատեսված է պերկուտան դիլատացիոն տրախեոստոմիայի</w:t>
            </w:r>
          </w:p>
          <w:p w14:paraId="01CC198B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կատարման համար՝ Seldinger տեխնիկայով, ինտենսիվ թերապիայի</w:t>
            </w:r>
          </w:p>
          <w:p w14:paraId="0DFC88E5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պայմաններում:</w:t>
            </w:r>
          </w:p>
          <w:p w14:paraId="2C1C70CB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2. Կազմ</w:t>
            </w:r>
          </w:p>
          <w:p w14:paraId="5A1FDDAF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Պետք է ներառի՝ պունկցիոն ասեղ, սիրինգ, guidewire, guiding catheter,</w:t>
            </w:r>
          </w:p>
          <w:p w14:paraId="1388566C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դիլատատոր, introducer, սկալպել, տրախեոստոմիկ խողովակ, ներքին կանյուլա,</w:t>
            </w:r>
          </w:p>
          <w:p w14:paraId="70682A86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ֆիքսացիոն ժապավեն:</w:t>
            </w:r>
          </w:p>
          <w:p w14:paraId="673446D8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3. Տեխնիկական պահանջներ</w:t>
            </w:r>
          </w:p>
          <w:p w14:paraId="5B8EC986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Single-stage dilatation, ergonomիկ դիզայն, բրոնխոսկոպիայի հետ</w:t>
            </w:r>
          </w:p>
          <w:p w14:paraId="0FD5F997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t>համատեղելիություն:</w:t>
            </w:r>
          </w:p>
          <w:p w14:paraId="1ED4DC84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t>4. Խողովակի բնութագիր</w:t>
            </w:r>
          </w:p>
          <w:p w14:paraId="671C7271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t>Low-pressure cuff, 15mm connector, X-ray line:</w:t>
            </w:r>
          </w:p>
          <w:p w14:paraId="495F459F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t>5. Չափսեր</w:t>
            </w:r>
          </w:p>
          <w:p w14:paraId="66FEC62B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t>7.0 / 8.0 / 9.0 mm (ID):</w:t>
            </w:r>
          </w:p>
          <w:p w14:paraId="57053E8E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t>6. Նյութական պահանջներ</w:t>
            </w:r>
          </w:p>
          <w:p w14:paraId="7F3DACBE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t xml:space="preserve">Latex-free, biocompatible, sterile, </w:t>
            </w: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lastRenderedPageBreak/>
              <w:t>մեկանգամյա օգտագործման:</w:t>
            </w:r>
          </w:p>
          <w:p w14:paraId="7C18E916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t>7. Ստանդարտներ</w:t>
            </w:r>
          </w:p>
          <w:p w14:paraId="62B2D8C4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t>ISO 13485, CE, FDA:</w:t>
            </w:r>
          </w:p>
          <w:p w14:paraId="0232C713" w14:textId="77777777" w:rsidR="005A31D2" w:rsidRPr="00DE7CBA" w:rsidRDefault="005A31D2" w:rsidP="005A31D2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t>8. Փաթեթավորում</w:t>
            </w:r>
          </w:p>
          <w:p w14:paraId="18CADDF1" w14:textId="710BDEA5" w:rsidR="00C71227" w:rsidRPr="005924AD" w:rsidRDefault="005A31D2" w:rsidP="005A31D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E7CBA">
              <w:rPr>
                <w:rFonts w:ascii="Sylfaen" w:eastAsiaTheme="minorHAnsi" w:hAnsi="Sylfaen" w:cs="DejaVuSans"/>
                <w:sz w:val="20"/>
                <w:szCs w:val="20"/>
              </w:rPr>
              <w:t>Ստերիլ անհատական փաթեթավորում, նշված լոտ և ժամկետ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15C2" w14:textId="64F1702F" w:rsidR="00C71227" w:rsidRDefault="00624CA9" w:rsidP="00C7122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24CA9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7796" w14:textId="09216EB8" w:rsidR="00C71227" w:rsidRPr="00617FA8" w:rsidRDefault="00C71227" w:rsidP="00C71227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939A" w14:textId="521EF81E" w:rsidR="00C71227" w:rsidRPr="00B6573C" w:rsidRDefault="00C71227" w:rsidP="00C71227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5A2D" w14:textId="25F8B60C" w:rsidR="00C71227" w:rsidRDefault="00C71227" w:rsidP="00C71227">
            <w:pPr>
              <w:rPr>
                <w:rFonts w:ascii="Sylfaen" w:eastAsia="Sylfaen" w:hAnsi="Sylfaen"/>
                <w:lang w:val="hy-AM"/>
              </w:rPr>
            </w:pPr>
            <w:r>
              <w:rPr>
                <w:rFonts w:ascii="Sylfaen" w:eastAsia="Sylfaen" w:hAnsi="Sylfaen"/>
                <w:lang w:val="hy-AM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524C" w14:textId="77777777" w:rsidR="00C71227" w:rsidRDefault="00C71227" w:rsidP="00C71227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DF36B61" w14:textId="11D5EE20" w:rsidR="00C71227" w:rsidRDefault="00C71227" w:rsidP="00C71227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4BD2" w14:textId="0F357E20" w:rsidR="00C71227" w:rsidRDefault="00C71227" w:rsidP="00C71227"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7A33" w14:textId="7B77DCE9" w:rsidR="00C71227" w:rsidRPr="00DA139C" w:rsidRDefault="005A31D2" w:rsidP="00C7122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AF7999" w:rsidRPr="00DA139C" w14:paraId="444E9A20" w14:textId="77777777" w:rsidTr="00D7363D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510C" w14:textId="167BA375" w:rsidR="00AF7999" w:rsidRPr="00AF7999" w:rsidRDefault="00AF7999" w:rsidP="00AF7999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1227" w14:textId="7516FABC" w:rsidR="00AF7999" w:rsidRPr="00481BE1" w:rsidRDefault="00AF7999" w:rsidP="00AF7999">
            <w:pPr>
              <w:rPr>
                <w:rFonts w:ascii="Sylfaen" w:hAnsi="Sylfaen"/>
                <w:bCs/>
                <w:sz w:val="20"/>
                <w:szCs w:val="20"/>
              </w:rPr>
            </w:pPr>
            <w:r w:rsidRPr="008E75F9">
              <w:rPr>
                <w:rFonts w:ascii="Sylfaen" w:eastAsia="Calibri" w:hAnsi="Sylfaen"/>
                <w:sz w:val="20"/>
                <w:szCs w:val="20"/>
              </w:rPr>
              <w:t>33731120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1F03" w14:textId="0D9E0399" w:rsidR="00AF7999" w:rsidRPr="00C71227" w:rsidRDefault="00AF7999" w:rsidP="00AF7999">
            <w:pPr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</w:pPr>
            <w:r w:rsidRPr="00FB3F0A">
              <w:rPr>
                <w:rFonts w:ascii="Sylfaen" w:hAnsi="Sylfaen"/>
                <w:sz w:val="20"/>
                <w:szCs w:val="20"/>
              </w:rPr>
              <w:t xml:space="preserve">Мягкая интраокулярная линза </w:t>
            </w:r>
            <w:r w:rsidRPr="008E75F9">
              <w:rPr>
                <w:rFonts w:ascii="Sylfaen" w:hAnsi="Sylfaen"/>
                <w:sz w:val="20"/>
                <w:szCs w:val="20"/>
              </w:rPr>
              <w:t>(Lenstec Softec I)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7C72" w14:textId="77777777" w:rsidR="00AF7999" w:rsidRPr="00D3392B" w:rsidRDefault="00AF7999" w:rsidP="00AF7999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BD75" w14:textId="77777777" w:rsidR="00AF7999" w:rsidRPr="0083080C" w:rsidRDefault="00AF7999" w:rsidP="00AF799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փափուկ ոսպնյակ (Lenstec Softec I)</w:t>
            </w:r>
          </w:p>
          <w:p w14:paraId="57FCDFCF" w14:textId="77777777" w:rsidR="00AF7999" w:rsidRPr="0083080C" w:rsidRDefault="00AF7999" w:rsidP="00AF799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ոսպնյակի  երկարությունը՝ 12.00 մմ</w:t>
            </w:r>
          </w:p>
          <w:p w14:paraId="1B22EBC9" w14:textId="77777777" w:rsidR="00AF7999" w:rsidRPr="0083080C" w:rsidRDefault="00AF7999" w:rsidP="00AF799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Ոսպնյակի օպտիկական մասի չափսը՝ 5.75 մմ</w:t>
            </w:r>
          </w:p>
          <w:p w14:paraId="25BC317F" w14:textId="77777777" w:rsidR="00AF7999" w:rsidRPr="0083080C" w:rsidRDefault="00AF7999" w:rsidP="00AF799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ոսպնյակի օպտիկական մասի տեսակը՝ Էկվիկոնվեքս</w:t>
            </w:r>
          </w:p>
          <w:p w14:paraId="3FC3A6CF" w14:textId="77777777" w:rsidR="00AF7999" w:rsidRPr="0083080C" w:rsidRDefault="00AF7999" w:rsidP="00AF799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Հապտիկաների տեսակը՝ Մոդիֆիկացված C</w:t>
            </w:r>
          </w:p>
          <w:p w14:paraId="4FE32C97" w14:textId="77777777" w:rsidR="00AF7999" w:rsidRPr="0083080C" w:rsidRDefault="00AF7999" w:rsidP="00AF799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ոսպնյակի հապտիկաների անկյունը՝ 0 աստիճան</w:t>
            </w:r>
          </w:p>
          <w:p w14:paraId="59326B14" w14:textId="77777777" w:rsidR="00AF7999" w:rsidRPr="0083080C" w:rsidRDefault="00AF7999" w:rsidP="00AF799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ոսպնյակի կառուցվածքը՝ մեկ կտոր</w:t>
            </w:r>
          </w:p>
          <w:p w14:paraId="7E42D061" w14:textId="77777777" w:rsidR="00AF7999" w:rsidRPr="0083080C" w:rsidRDefault="00AF7999" w:rsidP="00AF799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Պոզիցիոն անցքերի քանակը՝ 0</w:t>
            </w:r>
          </w:p>
          <w:p w14:paraId="64410B94" w14:textId="77777777" w:rsidR="00AF7999" w:rsidRPr="0083080C" w:rsidRDefault="00AF7999" w:rsidP="00AF799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ոսպնյակի օպտիկական նյութը՝ ակրիլ (26% ջրի պարունակությամբ)</w:t>
            </w:r>
          </w:p>
          <w:p w14:paraId="2E660DCD" w14:textId="77777777" w:rsidR="00AF7999" w:rsidRPr="0083080C" w:rsidRDefault="00AF7999" w:rsidP="00AF799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Առաջային խցիկի խորությունը՝ 5.22 մմ</w:t>
            </w:r>
          </w:p>
          <w:p w14:paraId="1C2C2D91" w14:textId="77777777" w:rsidR="00AF7999" w:rsidRPr="0083080C" w:rsidRDefault="00AF7999" w:rsidP="00AF799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ոսպնյակի օպտիկական A-կոնստանտը։ 118.43</w:t>
            </w:r>
          </w:p>
          <w:p w14:paraId="65DCE113" w14:textId="77777777" w:rsidR="00AF7999" w:rsidRPr="0083080C" w:rsidRDefault="00AF7999" w:rsidP="00AF799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Ոսպնյակի դիոպտրների աճման կարգը:</w:t>
            </w:r>
          </w:p>
          <w:p w14:paraId="65B38817" w14:textId="77777777" w:rsidR="00AF7999" w:rsidRPr="0083080C" w:rsidRDefault="00AF7999" w:rsidP="00AF799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Մեկ ամբողջական դիոպտրիայով՝ -5.0-ից մինչև +10.5 և +29.5-ից մինչև </w:t>
            </w: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 xml:space="preserve">+36.0: </w:t>
            </w:r>
          </w:p>
          <w:p w14:paraId="3378D3AA" w14:textId="77777777" w:rsidR="00AF7999" w:rsidRPr="0083080C" w:rsidRDefault="00AF7999" w:rsidP="00AF799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Կես դիոպտրիայով՝ +10.5-ից մինչև +29.5:</w:t>
            </w:r>
          </w:p>
          <w:p w14:paraId="3D5CFD85" w14:textId="77777777" w:rsidR="00AF7999" w:rsidRPr="0083080C" w:rsidRDefault="00AF7999" w:rsidP="00AF799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Քարթրիջի օգտագործման տեսակը՝ մեկանգամյա: </w:t>
            </w:r>
          </w:p>
          <w:p w14:paraId="3376AC36" w14:textId="77777777" w:rsidR="00AF7999" w:rsidRPr="0083080C" w:rsidRDefault="00AF7999" w:rsidP="00AF799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Քարթրիջի ծայրի տրամագիծը՝ 1.6 մմ: </w:t>
            </w:r>
          </w:p>
          <w:p w14:paraId="6AB965BC" w14:textId="77777777" w:rsidR="00AF7999" w:rsidRPr="0083080C" w:rsidRDefault="00AF7999" w:rsidP="00AF799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Քարթրիջի ծայրի թեքությունը՝ 45 աստիճան: </w:t>
            </w:r>
          </w:p>
          <w:p w14:paraId="112A10C3" w14:textId="6580E07F" w:rsidR="00AF7999" w:rsidRPr="00DE7CBA" w:rsidRDefault="00AF7999" w:rsidP="00AF7999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Քարթրիջը ներքին ծածկույթով։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B952" w14:textId="5AD49377" w:rsidR="00AF7999" w:rsidRPr="00624CA9" w:rsidRDefault="00076E47" w:rsidP="00AF799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76E47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4646" w14:textId="77777777" w:rsidR="00AF7999" w:rsidRPr="00617FA8" w:rsidRDefault="00AF7999" w:rsidP="00AF7999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A9D9" w14:textId="77777777" w:rsidR="00AF7999" w:rsidRPr="00B6573C" w:rsidRDefault="00AF7999" w:rsidP="00AF7999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A913" w14:textId="290A8201" w:rsidR="00AF7999" w:rsidRDefault="00AF7999" w:rsidP="00AF7999">
            <w:pPr>
              <w:rPr>
                <w:rFonts w:ascii="Sylfaen" w:eastAsia="Sylfaen" w:hAnsi="Sylfaen"/>
                <w:lang w:val="hy-AM"/>
              </w:rPr>
            </w:pPr>
            <w:r>
              <w:rPr>
                <w:rFonts w:ascii="Sylfaen" w:eastAsia="Sylfaen" w:hAnsi="Sylfaen"/>
              </w:rPr>
              <w:t>10</w:t>
            </w:r>
            <w:r>
              <w:rPr>
                <w:rFonts w:ascii="Sylfaen" w:eastAsia="Sylfaen" w:hAnsi="Sylfaen"/>
                <w:lang w:val="hy-AM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1737" w14:textId="77777777" w:rsidR="00AF7999" w:rsidRDefault="00AF7999" w:rsidP="00AF7999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4D1FD12" w14:textId="50C94AF5" w:rsidR="00AF7999" w:rsidRPr="00DD609B" w:rsidRDefault="00AF7999" w:rsidP="00AF7999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53BC" w14:textId="554D78C3" w:rsidR="00AF7999" w:rsidRPr="00550EB0" w:rsidRDefault="00AF7999" w:rsidP="00AF7999">
            <w:pPr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35FA" w14:textId="181EAFED" w:rsidR="00AF7999" w:rsidRDefault="00AF7999" w:rsidP="00AF799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760F8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AF7999" w:rsidRPr="00DA139C" w14:paraId="1D9142F5" w14:textId="77777777" w:rsidTr="009A6037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E30F" w14:textId="7C7C82CF" w:rsidR="00AF7999" w:rsidRPr="00AF7999" w:rsidRDefault="00AF7999" w:rsidP="00AF7999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9B9B" w14:textId="7756EF4F" w:rsidR="00AF7999" w:rsidRPr="00481BE1" w:rsidRDefault="00AF7999" w:rsidP="00AF7999">
            <w:pPr>
              <w:rPr>
                <w:rFonts w:ascii="Sylfaen" w:hAnsi="Sylfaen"/>
                <w:bCs/>
                <w:sz w:val="20"/>
                <w:szCs w:val="20"/>
              </w:rPr>
            </w:pPr>
            <w:r w:rsidRPr="00AF7999">
              <w:rPr>
                <w:rFonts w:ascii="Sylfaen" w:hAnsi="Sylfaen"/>
                <w:bCs/>
                <w:sz w:val="20"/>
                <w:szCs w:val="20"/>
              </w:rPr>
              <w:t>33141120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4506" w14:textId="7895824F" w:rsidR="00AF7999" w:rsidRPr="00C71227" w:rsidRDefault="00AF7999" w:rsidP="00AF7999">
            <w:pPr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</w:pPr>
            <w:r w:rsidRPr="009A6037"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  <w:t>Гемостазный зажим (гемоклип)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EE78" w14:textId="77777777" w:rsidR="00AF7999" w:rsidRPr="00D3392B" w:rsidRDefault="00AF7999" w:rsidP="00AF7999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DBCB" w14:textId="77777777" w:rsidR="00AF7999" w:rsidRPr="00FC064C" w:rsidRDefault="00AF7999" w:rsidP="00AF7999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FC064C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Հեմոստազի սեղմակների ծնոտները նախագծված են այնպես, որ դրանք կարող են</w:t>
            </w:r>
          </w:p>
          <w:p w14:paraId="204CBCAF" w14:textId="77777777" w:rsidR="00AF7999" w:rsidRPr="00FC064C" w:rsidRDefault="00AF7999" w:rsidP="00AF7999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FC064C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բացվել և փակվել առնվազը հինգ անգամ։ Սեղմակը պետք է հնարավոր լինի իր</w:t>
            </w:r>
          </w:p>
          <w:p w14:paraId="3AEF596B" w14:textId="77777777" w:rsidR="00AF7999" w:rsidRPr="00FC064C" w:rsidRDefault="00AF7999" w:rsidP="00AF7999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FC064C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առանցքի շուրջը պտտել 360 աստիճանով երկու ուղղությամբ։ Աշխատանքային</w:t>
            </w:r>
          </w:p>
          <w:p w14:paraId="0B464187" w14:textId="77777777" w:rsidR="00AF7999" w:rsidRPr="00FC064C" w:rsidRDefault="00AF7999" w:rsidP="00AF7999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FC064C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կանալի տրամագիծը առնվազը 2.8մմ։ Սեղմակի ծնոտի բացման չափը 15մմ և 17մմ</w:t>
            </w:r>
          </w:p>
          <w:p w14:paraId="214CA1D9" w14:textId="77777777" w:rsidR="00AF7999" w:rsidRPr="00FC064C" w:rsidRDefault="00AF7999" w:rsidP="00AF7999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FC064C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ըստ պատվիրատուի պահանջի։ Աշխատանքային երկարությունը 195մմ և 235մմ ըստ</w:t>
            </w:r>
          </w:p>
          <w:p w14:paraId="13E9D874" w14:textId="77777777" w:rsidR="00AF7999" w:rsidRPr="00FC064C" w:rsidRDefault="00AF7999" w:rsidP="00AF7999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FC064C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պատվիրատուի պահանջի։ Մեկանգամյա օգտագործման։ Որակի միջազգային</w:t>
            </w:r>
          </w:p>
          <w:p w14:paraId="0D218CB8" w14:textId="77777777" w:rsidR="00AF7999" w:rsidRPr="00FC064C" w:rsidRDefault="00AF7999" w:rsidP="00AF7999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FC064C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վկայականների առկայություն</w:t>
            </w:r>
            <w:r w:rsidRPr="00FC064C">
              <w:rPr>
                <w:rFonts w:eastAsiaTheme="minorHAnsi"/>
                <w:sz w:val="20"/>
                <w:szCs w:val="20"/>
                <w:lang w:val="hy-AM"/>
              </w:rPr>
              <w:t>․</w:t>
            </w:r>
          </w:p>
          <w:p w14:paraId="5B20399F" w14:textId="77777777" w:rsidR="00AF7999" w:rsidRPr="00FC064C" w:rsidRDefault="00AF7999" w:rsidP="00AF7999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FC064C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1. ISO13485</w:t>
            </w:r>
          </w:p>
          <w:p w14:paraId="7E4F6D3D" w14:textId="77777777" w:rsidR="00AF7999" w:rsidRDefault="00AF7999" w:rsidP="00AF7999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FC064C"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  <w:t>2. EC (93/42/EEC) կամ EU MDR (2017/745)</w:t>
            </w:r>
          </w:p>
          <w:p w14:paraId="58972BA9" w14:textId="481EAD41" w:rsidR="00AF7999" w:rsidRPr="00DE7CBA" w:rsidRDefault="00AF7999" w:rsidP="00AF7999">
            <w:pPr>
              <w:autoSpaceDE w:val="0"/>
              <w:autoSpaceDN w:val="0"/>
              <w:adjustRightInd w:val="0"/>
              <w:rPr>
                <w:rFonts w:ascii="Sylfaen" w:eastAsiaTheme="minorHAnsi" w:hAnsi="Sylfaen" w:cs="DejaVuSans"/>
                <w:sz w:val="20"/>
                <w:szCs w:val="20"/>
                <w:lang w:val="hy-AM"/>
              </w:rPr>
            </w:pPr>
            <w:r w:rsidRPr="009A6037">
              <w:rPr>
                <w:rFonts w:ascii="Sylfaen" w:eastAsiaTheme="minorHAnsi" w:hAnsi="Sylfaen" w:cs="DejaVuSans"/>
                <w:sz w:val="20"/>
                <w:szCs w:val="20"/>
                <w:highlight w:val="yellow"/>
                <w:lang w:val="hy-AM"/>
              </w:rPr>
              <w:t>Մատակարարման ժամկետ երեք օր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E9D5" w14:textId="40A561E7" w:rsidR="00AF7999" w:rsidRPr="00624CA9" w:rsidRDefault="00076E47" w:rsidP="00AF799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76E4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5862" w14:textId="77777777" w:rsidR="00AF7999" w:rsidRPr="00617FA8" w:rsidRDefault="00AF7999" w:rsidP="00AF7999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96CC" w14:textId="77777777" w:rsidR="00AF7999" w:rsidRPr="00B6573C" w:rsidRDefault="00AF7999" w:rsidP="00AF7999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D8DD" w14:textId="3A9E4DFA" w:rsidR="00AF7999" w:rsidRDefault="00AF7999" w:rsidP="00AF7999">
            <w:pPr>
              <w:rPr>
                <w:rFonts w:ascii="Sylfaen" w:eastAsia="Sylfaen" w:hAnsi="Sylfaen"/>
                <w:lang w:val="hy-AM"/>
              </w:rPr>
            </w:pPr>
            <w:r>
              <w:rPr>
                <w:rFonts w:ascii="Sylfaen" w:eastAsia="Sylfaen" w:hAnsi="Sylfaen"/>
                <w:lang w:val="hy-AM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1650" w14:textId="77777777" w:rsidR="00AF7999" w:rsidRDefault="00AF7999" w:rsidP="00AF7999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7E57E70" w14:textId="6A3AD726" w:rsidR="00AF7999" w:rsidRPr="00DD609B" w:rsidRDefault="00AF7999" w:rsidP="00AF7999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5499" w14:textId="74CDA9F6" w:rsidR="00AF7999" w:rsidRPr="00550EB0" w:rsidRDefault="00AF7999" w:rsidP="00AF7999">
            <w:pPr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371D" w14:textId="10FE4246" w:rsidR="00AF7999" w:rsidRDefault="00AF7999" w:rsidP="00AF799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760F8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</w:tbl>
    <w:p w14:paraId="5B744494" w14:textId="77777777" w:rsidR="00F67E9A" w:rsidRPr="00A9213E" w:rsidRDefault="00F67E9A">
      <w:pPr>
        <w:rPr>
          <w:lang w:val="hy-AM"/>
        </w:rPr>
      </w:pPr>
    </w:p>
    <w:p w14:paraId="1F13505B" w14:textId="772638FC" w:rsidR="004C359D" w:rsidRPr="00133A2D" w:rsidRDefault="00C71227" w:rsidP="004C359D">
      <w:pPr>
        <w:rPr>
          <w:lang w:val="af-ZA"/>
        </w:rPr>
      </w:pPr>
      <w:r>
        <w:rPr>
          <w:rFonts w:ascii="Sylfaen" w:hAnsi="Sylfaen" w:cs="Sylfaen"/>
          <w:b/>
          <w:sz w:val="22"/>
          <w:szCs w:val="22"/>
          <w:lang w:val="hy-AM"/>
        </w:rPr>
        <w:lastRenderedPageBreak/>
        <w:t xml:space="preserve">        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В приглашении указаны максимальные объемы продукции. После истечения срока исполнения договора, договор будет расторгнут в случае невыполнения обязательств по поставкам</w:t>
      </w:r>
    </w:p>
    <w:p w14:paraId="743870CA" w14:textId="77777777" w:rsidR="00C71227" w:rsidRDefault="00C71227" w:rsidP="004C359D">
      <w:pPr>
        <w:jc w:val="both"/>
        <w:rPr>
          <w:rFonts w:ascii="Sylfaen" w:hAnsi="Sylfaen" w:cs="Times Armenian"/>
          <w:b/>
          <w:sz w:val="22"/>
          <w:szCs w:val="22"/>
          <w:lang w:val="hy-AM"/>
        </w:rPr>
      </w:pPr>
      <w:r w:rsidRPr="00C71227">
        <w:rPr>
          <w:rFonts w:ascii="Sylfaen" w:hAnsi="Sylfaen" w:cs="Times Armenian"/>
          <w:b/>
          <w:sz w:val="22"/>
          <w:szCs w:val="22"/>
          <w:lang w:val="hy-AM"/>
        </w:rPr>
        <w:t>Данная процедура закупок объявляется в соответствии с требованиями части 6 статьи 15 Закона Республики Армения «О закупках».</w:t>
      </w:r>
    </w:p>
    <w:p w14:paraId="5F8C9F16" w14:textId="77777777" w:rsidR="00C71227" w:rsidRDefault="00C71227" w:rsidP="004C359D">
      <w:pPr>
        <w:jc w:val="both"/>
        <w:rPr>
          <w:rFonts w:ascii="Sylfaen" w:hAnsi="Sylfaen" w:cs="Times Armenian"/>
          <w:b/>
          <w:sz w:val="22"/>
          <w:szCs w:val="22"/>
          <w:lang w:val="hy-AM"/>
        </w:rPr>
      </w:pPr>
    </w:p>
    <w:p w14:paraId="389E7A2E" w14:textId="344BEB3F" w:rsidR="004C359D" w:rsidRPr="0074240F" w:rsidRDefault="004C359D" w:rsidP="004C359D">
      <w:pPr>
        <w:jc w:val="both"/>
        <w:rPr>
          <w:rFonts w:ascii="Sylfaen" w:hAnsi="Sylfaen"/>
          <w:sz w:val="22"/>
          <w:szCs w:val="22"/>
          <w:lang w:val="hy-AM"/>
        </w:rPr>
      </w:pPr>
      <w:r w:rsidRPr="00C71227">
        <w:rPr>
          <w:rFonts w:ascii="Sylfaen" w:hAnsi="Sylfaen"/>
          <w:b/>
          <w:sz w:val="22"/>
          <w:szCs w:val="22"/>
          <w:highlight w:val="yellow"/>
          <w:lang w:val="af-ZA"/>
        </w:rPr>
        <w:t>&lt;&lt;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Գնումների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մասին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&gt;&gt;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ՀՀ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օրենքի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13-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րդ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հոդվածի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>, 5-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րդ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մասի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համաձայն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,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եթե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որևէ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գնման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առարկայի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հատկանիշները</w:t>
      </w:r>
      <w:r w:rsidRPr="00C71227">
        <w:rPr>
          <w:rFonts w:ascii="Sylfaen" w:hAnsi="Sylfaen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պահանջ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կամ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հղում</w:t>
      </w:r>
      <w:r w:rsidRPr="00C71227">
        <w:rPr>
          <w:rFonts w:ascii="Sylfaen" w:hAnsi="Sylfaen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են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պատունակում</w:t>
      </w:r>
      <w:r w:rsidRPr="00C71227">
        <w:rPr>
          <w:rFonts w:ascii="Sylfaen" w:hAnsi="Sylfaen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որևէ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առևտրային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նշանին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,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ֆիրմային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անվանմանը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,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արտոնագրին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,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էսքիզին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կամ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մոդելին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,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ծագման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երկրին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կամ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կոնկրետ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աղբյուրին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կամ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արտադրողին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,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ապա</w:t>
      </w:r>
      <w:r w:rsidRPr="00C71227">
        <w:rPr>
          <w:rFonts w:ascii="Sylfaen" w:hAnsi="Sylfaen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դեպքում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մասնակիցները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կարող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են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ներկայացնել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տվյալ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գնման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առարկայի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համարժեքը՝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միաժամանակ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հայտով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ներկայացնելով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համարժեքը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ներկայացվող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տվյալ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գնման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առարկայի</w:t>
      </w:r>
      <w:r w:rsidRPr="00C71227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C71227">
        <w:rPr>
          <w:rFonts w:ascii="Sylfaen" w:hAnsi="Sylfaen" w:cs="Sylfaen"/>
          <w:b/>
          <w:sz w:val="22"/>
          <w:szCs w:val="22"/>
          <w:highlight w:val="yellow"/>
          <w:lang w:val="pt-BR"/>
        </w:rPr>
        <w:t>հատկանիշները</w:t>
      </w:r>
      <w:r w:rsidRPr="00C71227">
        <w:rPr>
          <w:rFonts w:ascii="Sylfaen" w:hAnsi="Sylfaen"/>
          <w:b/>
          <w:sz w:val="22"/>
          <w:szCs w:val="22"/>
          <w:highlight w:val="yellow"/>
          <w:lang w:val="af-ZA"/>
        </w:rPr>
        <w:t>:</w:t>
      </w:r>
    </w:p>
    <w:p w14:paraId="77ADA9CC" w14:textId="77777777" w:rsidR="00A30966" w:rsidRDefault="004C359D" w:rsidP="004C359D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</w:t>
      </w:r>
    </w:p>
    <w:p w14:paraId="59AF4D46" w14:textId="77777777" w:rsidR="00A30966" w:rsidRPr="0000783C" w:rsidRDefault="00A30966" w:rsidP="00A30966">
      <w:pPr>
        <w:pStyle w:val="Heading3"/>
        <w:tabs>
          <w:tab w:val="left" w:pos="810"/>
        </w:tabs>
        <w:spacing w:line="240" w:lineRule="auto"/>
        <w:ind w:firstLine="360"/>
        <w:jc w:val="left"/>
        <w:rPr>
          <w:rFonts w:ascii="Sylfaen" w:hAnsi="Sylfaen"/>
          <w:b/>
          <w:i w:val="0"/>
          <w:color w:val="FF0000"/>
          <w:sz w:val="22"/>
          <w:szCs w:val="22"/>
          <w:lang w:val="en-US"/>
        </w:rPr>
      </w:pPr>
      <w:r w:rsidRPr="0000783C">
        <w:rPr>
          <w:rFonts w:ascii="Sylfaen" w:hAnsi="Sylfaen"/>
          <w:b/>
          <w:i w:val="0"/>
          <w:color w:val="FF0000"/>
          <w:sz w:val="22"/>
          <w:szCs w:val="22"/>
          <w:lang w:val="hy-AM"/>
        </w:rPr>
        <w:t>Ծանոթություն</w:t>
      </w:r>
      <w:r w:rsidRPr="0000783C">
        <w:rPr>
          <w:rFonts w:ascii="Sylfaen" w:hAnsi="Sylfaen"/>
          <w:b/>
          <w:i w:val="0"/>
          <w:color w:val="FF0000"/>
          <w:sz w:val="22"/>
          <w:szCs w:val="22"/>
          <w:lang w:val="en-US"/>
        </w:rPr>
        <w:t>.</w:t>
      </w:r>
    </w:p>
    <w:p w14:paraId="667C1E2B" w14:textId="77777777" w:rsidR="009A6037" w:rsidRPr="009A6037" w:rsidRDefault="009A6037" w:rsidP="009A6037">
      <w:pPr>
        <w:pStyle w:val="ListParagraph"/>
        <w:numPr>
          <w:ilvl w:val="0"/>
          <w:numId w:val="4"/>
        </w:num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9A6037">
        <w:rPr>
          <w:rFonts w:ascii="Sylfaen" w:hAnsi="Sylfaen" w:cs="Sylfaen"/>
          <w:b/>
          <w:sz w:val="22"/>
          <w:szCs w:val="22"/>
          <w:lang w:val="hy-AM"/>
        </w:rPr>
        <w:t xml:space="preserve">               </w:t>
      </w:r>
      <w:r w:rsidRPr="009A6037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9A6037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9A6037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9A6037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9A6037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9A6037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9A603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9A6037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9A6037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9A6037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9A6037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9A6037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9A6037">
        <w:rPr>
          <w:rFonts w:ascii="Sylfaen" w:hAnsi="Sylfaen" w:cs="Sylfaen"/>
          <w:b/>
          <w:sz w:val="20"/>
          <w:szCs w:val="20"/>
          <w:lang w:val="hy-AM"/>
        </w:rPr>
        <w:t>է</w:t>
      </w:r>
      <w:r w:rsidRPr="009A6037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9A6037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9A6037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9A6037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9A6037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9A6037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9A6037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9A603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9A6037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9A6037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9A6037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9A6037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429E4158" w14:textId="77777777" w:rsidR="009A6037" w:rsidRPr="009A6037" w:rsidRDefault="009A6037" w:rsidP="009A6037">
      <w:pPr>
        <w:pStyle w:val="ListParagraph"/>
        <w:numPr>
          <w:ilvl w:val="0"/>
          <w:numId w:val="4"/>
        </w:num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9A6037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Pr="009A6037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 w:rsidRPr="009A6037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9A6037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9A6037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25-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9A6037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610A9A46" w14:textId="77777777" w:rsidR="00A30966" w:rsidRPr="0000783C" w:rsidRDefault="00A30966" w:rsidP="00A30966">
      <w:pPr>
        <w:pStyle w:val="ListParagraph"/>
        <w:numPr>
          <w:ilvl w:val="0"/>
          <w:numId w:val="4"/>
        </w:numPr>
        <w:tabs>
          <w:tab w:val="left" w:pos="434"/>
        </w:tabs>
        <w:ind w:left="164" w:firstLine="90"/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Մատակարարման հասցե՝ 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ք</w:t>
      </w:r>
      <w:r w:rsidRPr="0000783C">
        <w:rPr>
          <w:rFonts w:ascii="Sylfaen" w:hAnsi="Sylfaen"/>
          <w:b/>
          <w:color w:val="FF0000"/>
          <w:sz w:val="22"/>
          <w:szCs w:val="22"/>
          <w:lang w:val="pt-BR"/>
        </w:rPr>
        <w:t>.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Էջմիածին</w:t>
      </w:r>
      <w:r w:rsidRPr="0000783C">
        <w:rPr>
          <w:rFonts w:ascii="Sylfaen" w:hAnsi="Sylfaen"/>
          <w:b/>
          <w:color w:val="FF0000"/>
          <w:sz w:val="22"/>
          <w:szCs w:val="22"/>
          <w:lang w:val="pt-BR"/>
        </w:rPr>
        <w:t xml:space="preserve"> ,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Սպանդարյան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1</w:t>
      </w:r>
    </w:p>
    <w:p w14:paraId="30C1EAC1" w14:textId="77777777" w:rsidR="00F67E9A" w:rsidRPr="00A30966" w:rsidRDefault="00F67E9A" w:rsidP="00A30966">
      <w:pPr>
        <w:jc w:val="both"/>
        <w:rPr>
          <w:rFonts w:ascii="Sylfaen" w:hAnsi="Sylfaen"/>
          <w:lang w:val="hy-AM"/>
        </w:rPr>
      </w:pPr>
    </w:p>
    <w:sectPr w:rsidR="00F67E9A" w:rsidRPr="00A30966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DejaVuSans">
    <w:altName w:val="Yu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E61CB"/>
    <w:multiLevelType w:val="hybridMultilevel"/>
    <w:tmpl w:val="D7B6E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E9383F"/>
    <w:multiLevelType w:val="multilevel"/>
    <w:tmpl w:val="28A2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144E"/>
    <w:rsid w:val="00002768"/>
    <w:rsid w:val="00006643"/>
    <w:rsid w:val="00007E3C"/>
    <w:rsid w:val="00011247"/>
    <w:rsid w:val="00013041"/>
    <w:rsid w:val="00013561"/>
    <w:rsid w:val="000137B5"/>
    <w:rsid w:val="0001651C"/>
    <w:rsid w:val="00021EF0"/>
    <w:rsid w:val="00023248"/>
    <w:rsid w:val="00023352"/>
    <w:rsid w:val="00032629"/>
    <w:rsid w:val="00035F49"/>
    <w:rsid w:val="000367CA"/>
    <w:rsid w:val="0004093D"/>
    <w:rsid w:val="00042DEE"/>
    <w:rsid w:val="00044AEA"/>
    <w:rsid w:val="00045FDB"/>
    <w:rsid w:val="00046C0B"/>
    <w:rsid w:val="00051C7B"/>
    <w:rsid w:val="00054162"/>
    <w:rsid w:val="00054907"/>
    <w:rsid w:val="0005696F"/>
    <w:rsid w:val="000621B1"/>
    <w:rsid w:val="00063E1A"/>
    <w:rsid w:val="000708E8"/>
    <w:rsid w:val="00076E47"/>
    <w:rsid w:val="00081D84"/>
    <w:rsid w:val="0008493C"/>
    <w:rsid w:val="00090459"/>
    <w:rsid w:val="00096C30"/>
    <w:rsid w:val="000A78A9"/>
    <w:rsid w:val="000B0DFF"/>
    <w:rsid w:val="000B255F"/>
    <w:rsid w:val="000B25A3"/>
    <w:rsid w:val="000C0B18"/>
    <w:rsid w:val="000C2F55"/>
    <w:rsid w:val="000D072D"/>
    <w:rsid w:val="000D0FBA"/>
    <w:rsid w:val="000D456D"/>
    <w:rsid w:val="000D659B"/>
    <w:rsid w:val="000E0D8F"/>
    <w:rsid w:val="000E2144"/>
    <w:rsid w:val="000E2E52"/>
    <w:rsid w:val="000E4492"/>
    <w:rsid w:val="000F02DA"/>
    <w:rsid w:val="000F3EBD"/>
    <w:rsid w:val="000F62D7"/>
    <w:rsid w:val="001032FB"/>
    <w:rsid w:val="00104734"/>
    <w:rsid w:val="00112B3D"/>
    <w:rsid w:val="00115841"/>
    <w:rsid w:val="00121007"/>
    <w:rsid w:val="00124A7C"/>
    <w:rsid w:val="0012602E"/>
    <w:rsid w:val="001263C5"/>
    <w:rsid w:val="001273DD"/>
    <w:rsid w:val="0013090A"/>
    <w:rsid w:val="00135BF3"/>
    <w:rsid w:val="00137AF9"/>
    <w:rsid w:val="00141593"/>
    <w:rsid w:val="001451AD"/>
    <w:rsid w:val="00145355"/>
    <w:rsid w:val="00152B0A"/>
    <w:rsid w:val="00156ECC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97299"/>
    <w:rsid w:val="001A17FA"/>
    <w:rsid w:val="001A5B2A"/>
    <w:rsid w:val="001A7535"/>
    <w:rsid w:val="001B03DE"/>
    <w:rsid w:val="001B202F"/>
    <w:rsid w:val="001C1B10"/>
    <w:rsid w:val="001C3F80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14FC"/>
    <w:rsid w:val="002120E2"/>
    <w:rsid w:val="00217C75"/>
    <w:rsid w:val="00223AB7"/>
    <w:rsid w:val="002305B8"/>
    <w:rsid w:val="0023127E"/>
    <w:rsid w:val="00240D7F"/>
    <w:rsid w:val="00245940"/>
    <w:rsid w:val="00256281"/>
    <w:rsid w:val="00260CE0"/>
    <w:rsid w:val="00270EF2"/>
    <w:rsid w:val="0027547F"/>
    <w:rsid w:val="0027701C"/>
    <w:rsid w:val="00287265"/>
    <w:rsid w:val="002930D2"/>
    <w:rsid w:val="002A0685"/>
    <w:rsid w:val="002A49BB"/>
    <w:rsid w:val="002A5E2D"/>
    <w:rsid w:val="002B18EC"/>
    <w:rsid w:val="002B4DA2"/>
    <w:rsid w:val="002C6E4F"/>
    <w:rsid w:val="002D23D9"/>
    <w:rsid w:val="002D24F9"/>
    <w:rsid w:val="002D2589"/>
    <w:rsid w:val="002D2E33"/>
    <w:rsid w:val="002D601C"/>
    <w:rsid w:val="002E3A18"/>
    <w:rsid w:val="002E3B8D"/>
    <w:rsid w:val="002E4015"/>
    <w:rsid w:val="002E4F0A"/>
    <w:rsid w:val="002E7882"/>
    <w:rsid w:val="002F00DC"/>
    <w:rsid w:val="002F018F"/>
    <w:rsid w:val="002F0EBC"/>
    <w:rsid w:val="002F64D9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596C"/>
    <w:rsid w:val="00330E26"/>
    <w:rsid w:val="00342228"/>
    <w:rsid w:val="00343D26"/>
    <w:rsid w:val="003469D6"/>
    <w:rsid w:val="003518FE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37F0"/>
    <w:rsid w:val="003A66DF"/>
    <w:rsid w:val="003A77B9"/>
    <w:rsid w:val="003B1A0B"/>
    <w:rsid w:val="003B50BF"/>
    <w:rsid w:val="003B5F00"/>
    <w:rsid w:val="003C31BC"/>
    <w:rsid w:val="003D5AA0"/>
    <w:rsid w:val="003E26B9"/>
    <w:rsid w:val="003F113B"/>
    <w:rsid w:val="003F7A56"/>
    <w:rsid w:val="00404846"/>
    <w:rsid w:val="00406C95"/>
    <w:rsid w:val="004139E3"/>
    <w:rsid w:val="004143AC"/>
    <w:rsid w:val="004169F3"/>
    <w:rsid w:val="00416A5E"/>
    <w:rsid w:val="004178C9"/>
    <w:rsid w:val="00420596"/>
    <w:rsid w:val="00420A75"/>
    <w:rsid w:val="0042564D"/>
    <w:rsid w:val="0042734F"/>
    <w:rsid w:val="0042788B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619B7"/>
    <w:rsid w:val="00467D4F"/>
    <w:rsid w:val="00477466"/>
    <w:rsid w:val="00481108"/>
    <w:rsid w:val="00481140"/>
    <w:rsid w:val="00481728"/>
    <w:rsid w:val="00483AEF"/>
    <w:rsid w:val="004913A2"/>
    <w:rsid w:val="00495A1A"/>
    <w:rsid w:val="0049660A"/>
    <w:rsid w:val="004A0657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359D"/>
    <w:rsid w:val="004C6D44"/>
    <w:rsid w:val="004C77EA"/>
    <w:rsid w:val="004D1127"/>
    <w:rsid w:val="004E1B6B"/>
    <w:rsid w:val="004E20D1"/>
    <w:rsid w:val="004F34ED"/>
    <w:rsid w:val="004F4953"/>
    <w:rsid w:val="004F4C7B"/>
    <w:rsid w:val="004F7379"/>
    <w:rsid w:val="004F7502"/>
    <w:rsid w:val="004F76E3"/>
    <w:rsid w:val="0050257E"/>
    <w:rsid w:val="00505AB1"/>
    <w:rsid w:val="00507356"/>
    <w:rsid w:val="00510808"/>
    <w:rsid w:val="00511A3B"/>
    <w:rsid w:val="00513062"/>
    <w:rsid w:val="005144D6"/>
    <w:rsid w:val="00514E71"/>
    <w:rsid w:val="0051619C"/>
    <w:rsid w:val="005244CC"/>
    <w:rsid w:val="00524FA6"/>
    <w:rsid w:val="00525288"/>
    <w:rsid w:val="0053064D"/>
    <w:rsid w:val="00532204"/>
    <w:rsid w:val="0053319E"/>
    <w:rsid w:val="0053712C"/>
    <w:rsid w:val="00543647"/>
    <w:rsid w:val="00543A52"/>
    <w:rsid w:val="00545E26"/>
    <w:rsid w:val="005479F2"/>
    <w:rsid w:val="005561F6"/>
    <w:rsid w:val="0056544F"/>
    <w:rsid w:val="00565555"/>
    <w:rsid w:val="005719C4"/>
    <w:rsid w:val="00581685"/>
    <w:rsid w:val="005829E0"/>
    <w:rsid w:val="00582BD2"/>
    <w:rsid w:val="00583911"/>
    <w:rsid w:val="00585805"/>
    <w:rsid w:val="00591F46"/>
    <w:rsid w:val="0059240F"/>
    <w:rsid w:val="005924AD"/>
    <w:rsid w:val="00594659"/>
    <w:rsid w:val="00595980"/>
    <w:rsid w:val="005A247C"/>
    <w:rsid w:val="005A31D2"/>
    <w:rsid w:val="005A4180"/>
    <w:rsid w:val="005A4ED0"/>
    <w:rsid w:val="005B245C"/>
    <w:rsid w:val="005B420D"/>
    <w:rsid w:val="005C0A07"/>
    <w:rsid w:val="005C0F49"/>
    <w:rsid w:val="005C486D"/>
    <w:rsid w:val="005C5657"/>
    <w:rsid w:val="005D0A68"/>
    <w:rsid w:val="005D783B"/>
    <w:rsid w:val="005D7AFD"/>
    <w:rsid w:val="005F07BE"/>
    <w:rsid w:val="005F7579"/>
    <w:rsid w:val="006006B7"/>
    <w:rsid w:val="006065C1"/>
    <w:rsid w:val="006111B4"/>
    <w:rsid w:val="00614F4B"/>
    <w:rsid w:val="00617FA8"/>
    <w:rsid w:val="006203C6"/>
    <w:rsid w:val="00621259"/>
    <w:rsid w:val="00621E66"/>
    <w:rsid w:val="0062300E"/>
    <w:rsid w:val="00624CA9"/>
    <w:rsid w:val="00631789"/>
    <w:rsid w:val="006320D5"/>
    <w:rsid w:val="006347B0"/>
    <w:rsid w:val="00636EDF"/>
    <w:rsid w:val="006375C9"/>
    <w:rsid w:val="0064074E"/>
    <w:rsid w:val="00650D06"/>
    <w:rsid w:val="0065212B"/>
    <w:rsid w:val="00661A57"/>
    <w:rsid w:val="006669EE"/>
    <w:rsid w:val="006710D1"/>
    <w:rsid w:val="006742AD"/>
    <w:rsid w:val="00683BCD"/>
    <w:rsid w:val="00683F35"/>
    <w:rsid w:val="00684C2D"/>
    <w:rsid w:val="00685E15"/>
    <w:rsid w:val="006874EB"/>
    <w:rsid w:val="00691B05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D1E21"/>
    <w:rsid w:val="006D3673"/>
    <w:rsid w:val="006D5F58"/>
    <w:rsid w:val="006D6691"/>
    <w:rsid w:val="006E1A67"/>
    <w:rsid w:val="006E2EAB"/>
    <w:rsid w:val="006F0C68"/>
    <w:rsid w:val="006F24E3"/>
    <w:rsid w:val="006F74BE"/>
    <w:rsid w:val="00706B08"/>
    <w:rsid w:val="00712392"/>
    <w:rsid w:val="007145E7"/>
    <w:rsid w:val="00720D74"/>
    <w:rsid w:val="00722696"/>
    <w:rsid w:val="0072301A"/>
    <w:rsid w:val="00725219"/>
    <w:rsid w:val="007262DA"/>
    <w:rsid w:val="00733450"/>
    <w:rsid w:val="00737B01"/>
    <w:rsid w:val="00737B4C"/>
    <w:rsid w:val="00741331"/>
    <w:rsid w:val="00744896"/>
    <w:rsid w:val="007526E9"/>
    <w:rsid w:val="007550A2"/>
    <w:rsid w:val="00760249"/>
    <w:rsid w:val="00760F23"/>
    <w:rsid w:val="00777C84"/>
    <w:rsid w:val="007802B8"/>
    <w:rsid w:val="00786C3D"/>
    <w:rsid w:val="007913FD"/>
    <w:rsid w:val="0079655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C2604"/>
    <w:rsid w:val="007C3AAF"/>
    <w:rsid w:val="007C5817"/>
    <w:rsid w:val="007C7457"/>
    <w:rsid w:val="007D7088"/>
    <w:rsid w:val="007D76ED"/>
    <w:rsid w:val="007E19B1"/>
    <w:rsid w:val="007E3B28"/>
    <w:rsid w:val="007F7501"/>
    <w:rsid w:val="007F75C7"/>
    <w:rsid w:val="007F7805"/>
    <w:rsid w:val="00800153"/>
    <w:rsid w:val="00804FD6"/>
    <w:rsid w:val="008059A4"/>
    <w:rsid w:val="0081440A"/>
    <w:rsid w:val="00815044"/>
    <w:rsid w:val="0082443B"/>
    <w:rsid w:val="008320D8"/>
    <w:rsid w:val="008369A9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642E"/>
    <w:rsid w:val="008667C0"/>
    <w:rsid w:val="00867B79"/>
    <w:rsid w:val="00875043"/>
    <w:rsid w:val="00880195"/>
    <w:rsid w:val="00890FE5"/>
    <w:rsid w:val="0089399E"/>
    <w:rsid w:val="008A1AD1"/>
    <w:rsid w:val="008A2424"/>
    <w:rsid w:val="008A3B3D"/>
    <w:rsid w:val="008A3F7B"/>
    <w:rsid w:val="008B2ADF"/>
    <w:rsid w:val="008C6576"/>
    <w:rsid w:val="008D0A32"/>
    <w:rsid w:val="008D5B49"/>
    <w:rsid w:val="008D68AB"/>
    <w:rsid w:val="008D7C7F"/>
    <w:rsid w:val="008E223B"/>
    <w:rsid w:val="008E24C5"/>
    <w:rsid w:val="008E2BC6"/>
    <w:rsid w:val="008E642F"/>
    <w:rsid w:val="008E645D"/>
    <w:rsid w:val="008E6BA1"/>
    <w:rsid w:val="008F072F"/>
    <w:rsid w:val="008F15C7"/>
    <w:rsid w:val="008F61E9"/>
    <w:rsid w:val="00900588"/>
    <w:rsid w:val="009079EB"/>
    <w:rsid w:val="00911DDC"/>
    <w:rsid w:val="009136DE"/>
    <w:rsid w:val="00917058"/>
    <w:rsid w:val="0092014B"/>
    <w:rsid w:val="00921D2B"/>
    <w:rsid w:val="009236C0"/>
    <w:rsid w:val="00926911"/>
    <w:rsid w:val="0093394F"/>
    <w:rsid w:val="00935FB4"/>
    <w:rsid w:val="009430DF"/>
    <w:rsid w:val="009464E1"/>
    <w:rsid w:val="00947BF4"/>
    <w:rsid w:val="0095034F"/>
    <w:rsid w:val="009515FB"/>
    <w:rsid w:val="00954D77"/>
    <w:rsid w:val="00955060"/>
    <w:rsid w:val="009552AE"/>
    <w:rsid w:val="009627BB"/>
    <w:rsid w:val="009651ED"/>
    <w:rsid w:val="00971246"/>
    <w:rsid w:val="00987C79"/>
    <w:rsid w:val="00992053"/>
    <w:rsid w:val="009923D7"/>
    <w:rsid w:val="00995E34"/>
    <w:rsid w:val="009A4922"/>
    <w:rsid w:val="009A6037"/>
    <w:rsid w:val="009A788A"/>
    <w:rsid w:val="009B1FA4"/>
    <w:rsid w:val="009B3441"/>
    <w:rsid w:val="009B45E6"/>
    <w:rsid w:val="009B4F4B"/>
    <w:rsid w:val="009B5D07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22AF"/>
    <w:rsid w:val="00A06C7F"/>
    <w:rsid w:val="00A211E7"/>
    <w:rsid w:val="00A23912"/>
    <w:rsid w:val="00A24B30"/>
    <w:rsid w:val="00A30966"/>
    <w:rsid w:val="00A33784"/>
    <w:rsid w:val="00A33CE8"/>
    <w:rsid w:val="00A34268"/>
    <w:rsid w:val="00A43FCC"/>
    <w:rsid w:val="00A5119E"/>
    <w:rsid w:val="00A720D8"/>
    <w:rsid w:val="00A73449"/>
    <w:rsid w:val="00A805B9"/>
    <w:rsid w:val="00A85D51"/>
    <w:rsid w:val="00A9213E"/>
    <w:rsid w:val="00A93E2B"/>
    <w:rsid w:val="00A97E24"/>
    <w:rsid w:val="00AA284F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7999"/>
    <w:rsid w:val="00B03D25"/>
    <w:rsid w:val="00B13D60"/>
    <w:rsid w:val="00B14405"/>
    <w:rsid w:val="00B14884"/>
    <w:rsid w:val="00B2102C"/>
    <w:rsid w:val="00B25D85"/>
    <w:rsid w:val="00B355DD"/>
    <w:rsid w:val="00B362A6"/>
    <w:rsid w:val="00B447F6"/>
    <w:rsid w:val="00B473B5"/>
    <w:rsid w:val="00B4771C"/>
    <w:rsid w:val="00B5170F"/>
    <w:rsid w:val="00B51CCC"/>
    <w:rsid w:val="00B53AE2"/>
    <w:rsid w:val="00B615B9"/>
    <w:rsid w:val="00B6272A"/>
    <w:rsid w:val="00B6573C"/>
    <w:rsid w:val="00B7127B"/>
    <w:rsid w:val="00B7154F"/>
    <w:rsid w:val="00B86A67"/>
    <w:rsid w:val="00B92695"/>
    <w:rsid w:val="00B940DD"/>
    <w:rsid w:val="00BB0FB4"/>
    <w:rsid w:val="00BB46E3"/>
    <w:rsid w:val="00BC0547"/>
    <w:rsid w:val="00BC4751"/>
    <w:rsid w:val="00BD35CC"/>
    <w:rsid w:val="00BD5F13"/>
    <w:rsid w:val="00BE44DB"/>
    <w:rsid w:val="00BF3E36"/>
    <w:rsid w:val="00BF44EF"/>
    <w:rsid w:val="00BF5C49"/>
    <w:rsid w:val="00C03D85"/>
    <w:rsid w:val="00C168FB"/>
    <w:rsid w:val="00C16C54"/>
    <w:rsid w:val="00C1712B"/>
    <w:rsid w:val="00C17C34"/>
    <w:rsid w:val="00C22BE9"/>
    <w:rsid w:val="00C245DC"/>
    <w:rsid w:val="00C274E3"/>
    <w:rsid w:val="00C32F09"/>
    <w:rsid w:val="00C36BD8"/>
    <w:rsid w:val="00C4045D"/>
    <w:rsid w:val="00C545B4"/>
    <w:rsid w:val="00C55C92"/>
    <w:rsid w:val="00C61113"/>
    <w:rsid w:val="00C621B9"/>
    <w:rsid w:val="00C632E2"/>
    <w:rsid w:val="00C64998"/>
    <w:rsid w:val="00C71227"/>
    <w:rsid w:val="00C7215C"/>
    <w:rsid w:val="00C73A52"/>
    <w:rsid w:val="00C76311"/>
    <w:rsid w:val="00C770D7"/>
    <w:rsid w:val="00C81BC5"/>
    <w:rsid w:val="00C83B3E"/>
    <w:rsid w:val="00C90EF1"/>
    <w:rsid w:val="00C91BF1"/>
    <w:rsid w:val="00C95F04"/>
    <w:rsid w:val="00C969F3"/>
    <w:rsid w:val="00CA1C3C"/>
    <w:rsid w:val="00CA265E"/>
    <w:rsid w:val="00CA3622"/>
    <w:rsid w:val="00CA3984"/>
    <w:rsid w:val="00CA3D7C"/>
    <w:rsid w:val="00CA6100"/>
    <w:rsid w:val="00CB2D08"/>
    <w:rsid w:val="00CC0D0B"/>
    <w:rsid w:val="00CC1914"/>
    <w:rsid w:val="00CC540D"/>
    <w:rsid w:val="00CD3507"/>
    <w:rsid w:val="00CE2143"/>
    <w:rsid w:val="00CE3B4C"/>
    <w:rsid w:val="00CE45F5"/>
    <w:rsid w:val="00CE679D"/>
    <w:rsid w:val="00CE73E9"/>
    <w:rsid w:val="00CF0551"/>
    <w:rsid w:val="00CF4CA7"/>
    <w:rsid w:val="00D03110"/>
    <w:rsid w:val="00D04290"/>
    <w:rsid w:val="00D0516B"/>
    <w:rsid w:val="00D06483"/>
    <w:rsid w:val="00D15A7C"/>
    <w:rsid w:val="00D240F2"/>
    <w:rsid w:val="00D2692C"/>
    <w:rsid w:val="00D3307D"/>
    <w:rsid w:val="00D3392B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24A0"/>
    <w:rsid w:val="00D661DA"/>
    <w:rsid w:val="00D7001C"/>
    <w:rsid w:val="00D709E2"/>
    <w:rsid w:val="00D72FDF"/>
    <w:rsid w:val="00D73D07"/>
    <w:rsid w:val="00D73F28"/>
    <w:rsid w:val="00D7735B"/>
    <w:rsid w:val="00D80720"/>
    <w:rsid w:val="00D9203F"/>
    <w:rsid w:val="00D92D86"/>
    <w:rsid w:val="00D96243"/>
    <w:rsid w:val="00DA139C"/>
    <w:rsid w:val="00DA37D4"/>
    <w:rsid w:val="00DA6032"/>
    <w:rsid w:val="00DA77B6"/>
    <w:rsid w:val="00DC2D5A"/>
    <w:rsid w:val="00DD3126"/>
    <w:rsid w:val="00DD407B"/>
    <w:rsid w:val="00DD5AE7"/>
    <w:rsid w:val="00DD78B7"/>
    <w:rsid w:val="00DE3334"/>
    <w:rsid w:val="00DE40C9"/>
    <w:rsid w:val="00DF3B68"/>
    <w:rsid w:val="00DF6C26"/>
    <w:rsid w:val="00E001E2"/>
    <w:rsid w:val="00E02667"/>
    <w:rsid w:val="00E06080"/>
    <w:rsid w:val="00E175F7"/>
    <w:rsid w:val="00E2277C"/>
    <w:rsid w:val="00E344C8"/>
    <w:rsid w:val="00E34E0B"/>
    <w:rsid w:val="00E3767B"/>
    <w:rsid w:val="00E41054"/>
    <w:rsid w:val="00E427E6"/>
    <w:rsid w:val="00E439BC"/>
    <w:rsid w:val="00E45E60"/>
    <w:rsid w:val="00E46CFB"/>
    <w:rsid w:val="00E5533A"/>
    <w:rsid w:val="00E7016F"/>
    <w:rsid w:val="00E70FB2"/>
    <w:rsid w:val="00E71572"/>
    <w:rsid w:val="00E82F42"/>
    <w:rsid w:val="00E836B1"/>
    <w:rsid w:val="00E83AFD"/>
    <w:rsid w:val="00E94D6D"/>
    <w:rsid w:val="00E95936"/>
    <w:rsid w:val="00E96322"/>
    <w:rsid w:val="00EA3DA0"/>
    <w:rsid w:val="00EA6565"/>
    <w:rsid w:val="00EB06F1"/>
    <w:rsid w:val="00EB6B90"/>
    <w:rsid w:val="00EB6FC8"/>
    <w:rsid w:val="00EC0632"/>
    <w:rsid w:val="00EC08E8"/>
    <w:rsid w:val="00EC402A"/>
    <w:rsid w:val="00ED24F2"/>
    <w:rsid w:val="00EE2CFA"/>
    <w:rsid w:val="00EE346C"/>
    <w:rsid w:val="00EE39F8"/>
    <w:rsid w:val="00EF582D"/>
    <w:rsid w:val="00EF7986"/>
    <w:rsid w:val="00F00ED1"/>
    <w:rsid w:val="00F0183E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56B8"/>
    <w:rsid w:val="00F55A62"/>
    <w:rsid w:val="00F57938"/>
    <w:rsid w:val="00F61277"/>
    <w:rsid w:val="00F65155"/>
    <w:rsid w:val="00F67E9A"/>
    <w:rsid w:val="00F71E52"/>
    <w:rsid w:val="00F73AF9"/>
    <w:rsid w:val="00F81C4C"/>
    <w:rsid w:val="00F840E1"/>
    <w:rsid w:val="00F853CE"/>
    <w:rsid w:val="00F87665"/>
    <w:rsid w:val="00F90ED5"/>
    <w:rsid w:val="00F92B23"/>
    <w:rsid w:val="00F974D9"/>
    <w:rsid w:val="00FA2431"/>
    <w:rsid w:val="00FA6316"/>
    <w:rsid w:val="00FA7B2A"/>
    <w:rsid w:val="00FA7DEE"/>
    <w:rsid w:val="00FB3F0A"/>
    <w:rsid w:val="00FB580F"/>
    <w:rsid w:val="00FC0F6D"/>
    <w:rsid w:val="00FC2653"/>
    <w:rsid w:val="00FC4A25"/>
    <w:rsid w:val="00FC7C24"/>
    <w:rsid w:val="00FD1371"/>
    <w:rsid w:val="00FD2473"/>
    <w:rsid w:val="00FE01DF"/>
    <w:rsid w:val="00FE5E7C"/>
    <w:rsid w:val="00FF1788"/>
    <w:rsid w:val="00FF3E7C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B1FE4275-0FE8-4774-8826-000781BF1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90F2-7AC0-4D0E-BA31-1E14F801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3551</TotalTime>
  <Pages>5</Pages>
  <Words>812</Words>
  <Characters>4635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655</cp:revision>
  <cp:lastPrinted>2021-11-11T10:32:00Z</cp:lastPrinted>
  <dcterms:created xsi:type="dcterms:W3CDTF">2018-02-05T06:03:00Z</dcterms:created>
  <dcterms:modified xsi:type="dcterms:W3CDTF">2026-04-07T08:15:00Z</dcterms:modified>
</cp:coreProperties>
</file>